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3540E4" w:rsidRPr="00131FAB" w:rsidRDefault="003540E4">
      <w:pPr>
        <w:pStyle w:val="HTML-kntformzott"/>
        <w:rPr>
          <w:rFonts w:ascii="Times New Roman" w:hAnsi="Times New Roman" w:cs="Times New Roman"/>
          <w:color w:val="auto"/>
          <w:sz w:val="16"/>
          <w:szCs w:val="16"/>
        </w:rPr>
      </w:pPr>
    </w:p>
    <w:p w:rsidR="002E1D17" w:rsidRPr="002E1D17" w:rsidRDefault="002E1D17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A72427">
        <w:rPr>
          <w:b w:val="0"/>
          <w:sz w:val="32"/>
          <w:szCs w:val="32"/>
        </w:rPr>
        <w:t>5.30-17</w:t>
      </w:r>
      <w:r w:rsidR="008B4E78" w:rsidRPr="005167D1">
        <w:rPr>
          <w:b w:val="0"/>
          <w:sz w:val="32"/>
          <w:szCs w:val="32"/>
        </w:rPr>
        <w:t>.</w:t>
      </w:r>
      <w:r w:rsidR="00485CD2">
        <w:rPr>
          <w:b w:val="0"/>
          <w:sz w:val="32"/>
          <w:szCs w:val="32"/>
        </w:rPr>
        <w:t>5</w:t>
      </w:r>
      <w:r w:rsidR="00A72427">
        <w:rPr>
          <w:b w:val="0"/>
          <w:sz w:val="32"/>
          <w:szCs w:val="32"/>
        </w:rPr>
        <w:t>0</w:t>
      </w:r>
      <w:r w:rsidR="00FB161C" w:rsidRPr="005167D1">
        <w:rPr>
          <w:b w:val="0"/>
          <w:sz w:val="32"/>
          <w:szCs w:val="32"/>
        </w:rPr>
        <w:t>.</w:t>
      </w:r>
    </w:p>
    <w:p w:rsidR="007B11BA" w:rsidRPr="007B11BA" w:rsidRDefault="007B11BA" w:rsidP="007B11BA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 w:rsidRPr="007B11BA">
        <w:rPr>
          <w:b/>
          <w:i/>
          <w:sz w:val="32"/>
          <w:szCs w:val="32"/>
          <w:shd w:val="clear" w:color="auto" w:fill="FFFFFF"/>
        </w:rPr>
        <w:t>Lecturae Dantis</w:t>
      </w:r>
    </w:p>
    <w:p w:rsidR="00550B49" w:rsidRDefault="007B11BA" w:rsidP="007B11BA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a hetvenéves </w:t>
      </w:r>
      <w:r w:rsidR="009031A5">
        <w:rPr>
          <w:b/>
          <w:sz w:val="32"/>
          <w:szCs w:val="32"/>
          <w:shd w:val="clear" w:color="auto" w:fill="FFFFFF"/>
        </w:rPr>
        <w:t>Hoffmann Bélának és Nádasdy Ádámnak</w:t>
      </w:r>
    </w:p>
    <w:p w:rsidR="002A4DC3" w:rsidRPr="00131FAB" w:rsidRDefault="002A4DC3" w:rsidP="00550B49">
      <w:pPr>
        <w:spacing w:line="360" w:lineRule="auto"/>
        <w:jc w:val="center"/>
        <w:rPr>
          <w:sz w:val="16"/>
          <w:szCs w:val="16"/>
          <w:u w:val="single"/>
          <w:shd w:val="clear" w:color="auto" w:fill="FFFFFF"/>
        </w:rPr>
      </w:pPr>
    </w:p>
    <w:p w:rsidR="009334FE" w:rsidRPr="009334FE" w:rsidRDefault="009334FE" w:rsidP="00550B49">
      <w:pPr>
        <w:spacing w:line="360" w:lineRule="auto"/>
        <w:jc w:val="center"/>
        <w:rPr>
          <w:sz w:val="32"/>
          <w:szCs w:val="32"/>
          <w:u w:val="single"/>
          <w:shd w:val="clear" w:color="auto" w:fill="FFFFFF"/>
        </w:rPr>
      </w:pPr>
      <w:r w:rsidRPr="009334FE">
        <w:rPr>
          <w:sz w:val="32"/>
          <w:szCs w:val="32"/>
          <w:u w:val="single"/>
          <w:shd w:val="clear" w:color="auto" w:fill="FFFFFF"/>
        </w:rPr>
        <w:t>Az előadók és témáik:</w:t>
      </w:r>
    </w:p>
    <w:p w:rsidR="001D6001" w:rsidRPr="00432811" w:rsidRDefault="001D6001" w:rsidP="00240003">
      <w:pPr>
        <w:ind w:left="284" w:hanging="284"/>
        <w:jc w:val="both"/>
        <w:rPr>
          <w:sz w:val="16"/>
          <w:szCs w:val="16"/>
          <w:lang w:val="hu-HU"/>
        </w:rPr>
      </w:pPr>
    </w:p>
    <w:p w:rsidR="00A62E8D" w:rsidRDefault="006F1BB1" w:rsidP="00240003">
      <w:pPr>
        <w:ind w:left="284" w:hanging="284"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Draskóczy Eszter</w:t>
      </w:r>
      <w:r w:rsidR="00A62E8D">
        <w:rPr>
          <w:sz w:val="32"/>
          <w:szCs w:val="32"/>
          <w:lang w:val="hu-HU"/>
        </w:rPr>
        <w:t xml:space="preserve">: </w:t>
      </w:r>
      <w:r w:rsidRPr="006F1BB1">
        <w:rPr>
          <w:i/>
          <w:sz w:val="32"/>
          <w:szCs w:val="32"/>
        </w:rPr>
        <w:t>Művészmítoszok a Commediában</w:t>
      </w:r>
    </w:p>
    <w:p w:rsidR="00A62E8D" w:rsidRPr="00D5642D" w:rsidRDefault="00A62E8D" w:rsidP="00240003">
      <w:pPr>
        <w:ind w:left="284" w:hanging="284"/>
        <w:jc w:val="both"/>
        <w:rPr>
          <w:sz w:val="28"/>
          <w:szCs w:val="28"/>
          <w:lang w:val="hu-HU"/>
        </w:rPr>
      </w:pPr>
    </w:p>
    <w:p w:rsidR="00A62E8D" w:rsidRDefault="006F1BB1" w:rsidP="00240003">
      <w:pPr>
        <w:ind w:left="284" w:hanging="284"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Tóth Tihamér</w:t>
      </w:r>
      <w:r w:rsidR="00D01CD0">
        <w:rPr>
          <w:sz w:val="32"/>
          <w:szCs w:val="32"/>
          <w:lang w:val="hu-HU"/>
        </w:rPr>
        <w:t xml:space="preserve">: </w:t>
      </w:r>
      <w:r w:rsidRPr="006F1BB1">
        <w:rPr>
          <w:i/>
          <w:sz w:val="32"/>
          <w:szCs w:val="32"/>
        </w:rPr>
        <w:t>Paradicsomi körtáncok –</w:t>
      </w:r>
      <w:r w:rsidRPr="006F1BB1">
        <w:rPr>
          <w:rStyle w:val="apple-converted-space"/>
          <w:i/>
          <w:color w:val="000000"/>
          <w:sz w:val="32"/>
          <w:szCs w:val="32"/>
          <w:shd w:val="clear" w:color="auto" w:fill="FFFFFF"/>
        </w:rPr>
        <w:t> </w:t>
      </w:r>
      <w:r w:rsidRPr="006F1BB1">
        <w:rPr>
          <w:i/>
          <w:color w:val="000000"/>
          <w:sz w:val="32"/>
          <w:szCs w:val="32"/>
          <w:shd w:val="clear" w:color="auto" w:fill="FFFFFF"/>
        </w:rPr>
        <w:t>perichoresis metaforák Danténál</w:t>
      </w:r>
    </w:p>
    <w:p w:rsidR="00D01CD0" w:rsidRPr="00D5642D" w:rsidRDefault="00D01CD0" w:rsidP="00240003">
      <w:pPr>
        <w:ind w:left="284" w:hanging="284"/>
        <w:jc w:val="both"/>
        <w:rPr>
          <w:sz w:val="28"/>
          <w:szCs w:val="28"/>
          <w:lang w:val="hu-HU"/>
        </w:rPr>
      </w:pPr>
    </w:p>
    <w:p w:rsidR="00D01CD0" w:rsidRDefault="00AE0D0A" w:rsidP="00240003">
      <w:pPr>
        <w:ind w:left="284" w:hanging="284"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H</w:t>
      </w:r>
      <w:r w:rsidR="00060F6B">
        <w:rPr>
          <w:sz w:val="32"/>
          <w:szCs w:val="32"/>
          <w:lang w:val="hu-HU"/>
        </w:rPr>
        <w:t>o</w:t>
      </w:r>
      <w:r>
        <w:rPr>
          <w:sz w:val="32"/>
          <w:szCs w:val="32"/>
          <w:lang w:val="hu-HU"/>
        </w:rPr>
        <w:t>rváth Kornélia</w:t>
      </w:r>
      <w:r w:rsidR="00060F6B">
        <w:rPr>
          <w:sz w:val="32"/>
          <w:szCs w:val="32"/>
          <w:lang w:val="hu-HU"/>
        </w:rPr>
        <w:t xml:space="preserve">: </w:t>
      </w:r>
      <w:r w:rsidRPr="00AE0D0A">
        <w:rPr>
          <w:i/>
          <w:sz w:val="32"/>
          <w:szCs w:val="32"/>
        </w:rPr>
        <w:t>A kettősség mint tematikus, kompozicionális, retorikai és poétikai szervezőelv a Vita Nuovában. (Gondolatkísérlet</w:t>
      </w:r>
      <w:r w:rsidR="00430EF0">
        <w:rPr>
          <w:i/>
          <w:sz w:val="32"/>
          <w:szCs w:val="32"/>
        </w:rPr>
        <w:t>)</w:t>
      </w:r>
    </w:p>
    <w:p w:rsidR="00060F6B" w:rsidRPr="00D5642D" w:rsidRDefault="00060F6B" w:rsidP="00240003">
      <w:pPr>
        <w:ind w:left="284" w:hanging="284"/>
        <w:jc w:val="both"/>
        <w:rPr>
          <w:sz w:val="28"/>
          <w:szCs w:val="28"/>
          <w:lang w:val="hu-HU"/>
        </w:rPr>
      </w:pPr>
    </w:p>
    <w:p w:rsidR="001B1475" w:rsidRPr="00F45F9E" w:rsidRDefault="001B1475" w:rsidP="001B1475">
      <w:pPr>
        <w:ind w:left="284" w:hanging="284"/>
        <w:jc w:val="both"/>
        <w:rPr>
          <w:rFonts w:ascii="Arial" w:hAnsi="Arial" w:cs="Arial"/>
          <w:i/>
          <w:szCs w:val="24"/>
        </w:rPr>
      </w:pPr>
      <w:r>
        <w:rPr>
          <w:sz w:val="32"/>
          <w:szCs w:val="32"/>
          <w:lang w:val="en-US"/>
        </w:rPr>
        <w:t xml:space="preserve">Mátyus Norbert: </w:t>
      </w:r>
      <w:r>
        <w:rPr>
          <w:i/>
          <w:sz w:val="32"/>
          <w:szCs w:val="32"/>
          <w:lang w:val="en-US"/>
        </w:rPr>
        <w:t>Pokol I-II. és a metrum</w:t>
      </w:r>
    </w:p>
    <w:p w:rsidR="001B1475" w:rsidRPr="00D5642D" w:rsidRDefault="001B1475" w:rsidP="00240003">
      <w:pPr>
        <w:ind w:left="284" w:hanging="284"/>
        <w:jc w:val="both"/>
        <w:rPr>
          <w:sz w:val="28"/>
          <w:szCs w:val="28"/>
          <w:lang w:val="hu-HU"/>
        </w:rPr>
      </w:pPr>
    </w:p>
    <w:p w:rsidR="00060F6B" w:rsidRDefault="00430EF0" w:rsidP="00240003">
      <w:pPr>
        <w:ind w:left="284" w:hanging="284"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Kelemen János</w:t>
      </w:r>
      <w:r w:rsidR="00060F6B">
        <w:rPr>
          <w:sz w:val="32"/>
          <w:szCs w:val="32"/>
          <w:lang w:val="hu-HU"/>
        </w:rPr>
        <w:t xml:space="preserve">: </w:t>
      </w:r>
      <w:r w:rsidRPr="00430EF0">
        <w:rPr>
          <w:i/>
          <w:sz w:val="32"/>
          <w:szCs w:val="32"/>
        </w:rPr>
        <w:t>Francesca csókja és egy keatsi reminiszcencia</w:t>
      </w:r>
    </w:p>
    <w:p w:rsidR="005C3D87" w:rsidRPr="00D5642D" w:rsidRDefault="005C3D87" w:rsidP="00240003">
      <w:pPr>
        <w:ind w:left="284" w:hanging="284"/>
        <w:jc w:val="both"/>
        <w:rPr>
          <w:sz w:val="28"/>
          <w:szCs w:val="28"/>
          <w:lang w:val="hu-HU"/>
        </w:rPr>
      </w:pPr>
    </w:p>
    <w:p w:rsidR="009334FE" w:rsidRDefault="001A6D19" w:rsidP="001A6D19">
      <w:pPr>
        <w:ind w:left="284" w:hanging="284"/>
        <w:jc w:val="both"/>
        <w:rPr>
          <w:i/>
          <w:sz w:val="32"/>
          <w:szCs w:val="32"/>
          <w:lang w:val="en-US"/>
        </w:rPr>
      </w:pPr>
      <w:r>
        <w:rPr>
          <w:sz w:val="32"/>
          <w:szCs w:val="32"/>
          <w:lang w:val="hu-HU"/>
        </w:rPr>
        <w:t>Frank Tibor</w:t>
      </w:r>
      <w:r w:rsidR="005C3D8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5C3D87">
        <w:rPr>
          <w:rFonts w:ascii="Arial" w:hAnsi="Arial" w:cs="Arial"/>
          <w:sz w:val="20"/>
        </w:rPr>
        <w:t xml:space="preserve"> </w:t>
      </w:r>
      <w:r w:rsidRPr="001A6D19">
        <w:rPr>
          <w:i/>
          <w:sz w:val="32"/>
          <w:szCs w:val="32"/>
          <w:lang w:val="en-US"/>
        </w:rPr>
        <w:t>Óriások hűségében: Dante, Shakespeare és Goethe Nádasdy Ádám életművében</w:t>
      </w:r>
    </w:p>
    <w:p w:rsidR="00656ADD" w:rsidRPr="00D5642D" w:rsidRDefault="00656ADD" w:rsidP="001A6D19">
      <w:pPr>
        <w:ind w:left="284" w:hanging="284"/>
        <w:jc w:val="both"/>
        <w:rPr>
          <w:sz w:val="28"/>
          <w:szCs w:val="28"/>
          <w:lang w:val="en-US"/>
        </w:rPr>
      </w:pPr>
    </w:p>
    <w:p w:rsidR="00656ADD" w:rsidRPr="00656ADD" w:rsidRDefault="00656ADD" w:rsidP="001A6D19">
      <w:pPr>
        <w:ind w:left="284" w:hanging="284"/>
        <w:jc w:val="both"/>
        <w:rPr>
          <w:i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Kelemen János: </w:t>
      </w:r>
      <w:r>
        <w:rPr>
          <w:i/>
          <w:sz w:val="32"/>
          <w:szCs w:val="32"/>
          <w:lang w:val="en-US"/>
        </w:rPr>
        <w:t>Köszöntés</w:t>
      </w:r>
    </w:p>
    <w:p w:rsidR="00110363" w:rsidRPr="006E4C22" w:rsidRDefault="00110363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A72427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17</w:t>
      </w:r>
      <w:r w:rsidR="008B4E78" w:rsidRPr="005167D1">
        <w:rPr>
          <w:sz w:val="32"/>
          <w:szCs w:val="32"/>
          <w:lang w:val="hu-HU"/>
        </w:rPr>
        <w:t>.</w:t>
      </w:r>
      <w:r w:rsidR="00944CB3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>0</w:t>
      </w:r>
      <w:r w:rsidR="00D066F6" w:rsidRPr="005167D1">
        <w:rPr>
          <w:sz w:val="32"/>
          <w:szCs w:val="32"/>
          <w:lang w:val="hu-HU"/>
        </w:rPr>
        <w:t>-1</w:t>
      </w:r>
      <w:r w:rsidR="00944CB3">
        <w:rPr>
          <w:sz w:val="32"/>
          <w:szCs w:val="32"/>
          <w:lang w:val="hu-HU"/>
        </w:rPr>
        <w:t>8</w:t>
      </w:r>
      <w:r w:rsidR="00D066F6" w:rsidRPr="005167D1">
        <w:rPr>
          <w:sz w:val="32"/>
          <w:szCs w:val="32"/>
          <w:lang w:val="hu-HU"/>
        </w:rPr>
        <w:t>.</w:t>
      </w:r>
      <w:r w:rsidR="00944CB3">
        <w:rPr>
          <w:sz w:val="32"/>
          <w:szCs w:val="32"/>
          <w:lang w:val="hu-HU"/>
        </w:rPr>
        <w:t>1</w:t>
      </w:r>
      <w:r w:rsidR="00680032">
        <w:rPr>
          <w:sz w:val="32"/>
          <w:szCs w:val="32"/>
          <w:lang w:val="hu-HU"/>
        </w:rPr>
        <w:t>0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  <w:r w:rsidR="00D10AF9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1D6001" w:rsidRPr="004C276D" w:rsidRDefault="001D6001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16"/>
          <w:szCs w:val="16"/>
          <w:u w:val="single"/>
        </w:rPr>
      </w:pPr>
    </w:p>
    <w:p w:rsidR="00722234" w:rsidRPr="005167D1" w:rsidRDefault="001D6001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</w:t>
      </w:r>
      <w:r w:rsidR="00722234"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ü</w:t>
      </w:r>
      <w:r w:rsidR="00722234"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lés helye</w:t>
      </w:r>
      <w:r w:rsidR="0072223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6E4C22" w:rsidRPr="006E4C22" w:rsidRDefault="00722234" w:rsidP="001D6001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813410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7B11BA">
        <w:rPr>
          <w:rFonts w:ascii="Times New Roman" w:hAnsi="Times New Roman" w:cs="Times New Roman"/>
          <w:color w:val="auto"/>
          <w:sz w:val="28"/>
          <w:szCs w:val="28"/>
          <w:u w:val="single"/>
        </w:rPr>
        <w:t>dec</w:t>
      </w:r>
      <w:r w:rsidR="00422793">
        <w:rPr>
          <w:rFonts w:ascii="Times New Roman" w:hAnsi="Times New Roman" w:cs="Times New Roman"/>
          <w:color w:val="auto"/>
          <w:sz w:val="28"/>
          <w:szCs w:val="28"/>
          <w:u w:val="single"/>
        </w:rPr>
        <w:t>em</w:t>
      </w:r>
      <w:r w:rsidR="0068662F">
        <w:rPr>
          <w:rFonts w:ascii="Times New Roman" w:hAnsi="Times New Roman" w:cs="Times New Roman"/>
          <w:color w:val="auto"/>
          <w:sz w:val="28"/>
          <w:szCs w:val="28"/>
          <w:u w:val="single"/>
        </w:rPr>
        <w:t>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B11BA">
        <w:rPr>
          <w:rFonts w:ascii="Times New Roman" w:hAnsi="Times New Roman" w:cs="Times New Roman"/>
          <w:color w:val="auto"/>
          <w:sz w:val="28"/>
          <w:szCs w:val="28"/>
          <w:u w:val="single"/>
        </w:rPr>
        <w:t>16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sectPr w:rsidR="006E4C22" w:rsidRPr="006E4C22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34CC1"/>
    <w:rsid w:val="00060F6B"/>
    <w:rsid w:val="000905E4"/>
    <w:rsid w:val="00097602"/>
    <w:rsid w:val="000C0B56"/>
    <w:rsid w:val="000C3FE4"/>
    <w:rsid w:val="001073BD"/>
    <w:rsid w:val="00110363"/>
    <w:rsid w:val="001134C0"/>
    <w:rsid w:val="00131FAB"/>
    <w:rsid w:val="00154BFB"/>
    <w:rsid w:val="00163A9A"/>
    <w:rsid w:val="00172405"/>
    <w:rsid w:val="00177838"/>
    <w:rsid w:val="0019298A"/>
    <w:rsid w:val="001A6D19"/>
    <w:rsid w:val="001B0A77"/>
    <w:rsid w:val="001B1475"/>
    <w:rsid w:val="001B3500"/>
    <w:rsid w:val="001C420E"/>
    <w:rsid w:val="001D1CE7"/>
    <w:rsid w:val="001D6001"/>
    <w:rsid w:val="001D6B77"/>
    <w:rsid w:val="001E2865"/>
    <w:rsid w:val="00200846"/>
    <w:rsid w:val="00204A89"/>
    <w:rsid w:val="002306B9"/>
    <w:rsid w:val="00240003"/>
    <w:rsid w:val="00244010"/>
    <w:rsid w:val="002573B7"/>
    <w:rsid w:val="002A4DC3"/>
    <w:rsid w:val="002C63DE"/>
    <w:rsid w:val="002E1D17"/>
    <w:rsid w:val="00321C05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22793"/>
    <w:rsid w:val="00430EF0"/>
    <w:rsid w:val="00432811"/>
    <w:rsid w:val="004424B2"/>
    <w:rsid w:val="004547E1"/>
    <w:rsid w:val="0046091A"/>
    <w:rsid w:val="004645CB"/>
    <w:rsid w:val="00466547"/>
    <w:rsid w:val="004730AF"/>
    <w:rsid w:val="00485CD2"/>
    <w:rsid w:val="004C276D"/>
    <w:rsid w:val="004E1892"/>
    <w:rsid w:val="005055EF"/>
    <w:rsid w:val="005167D1"/>
    <w:rsid w:val="00516B9C"/>
    <w:rsid w:val="00523F6C"/>
    <w:rsid w:val="00550B49"/>
    <w:rsid w:val="00555A34"/>
    <w:rsid w:val="0059080B"/>
    <w:rsid w:val="005C3D6C"/>
    <w:rsid w:val="005C3D87"/>
    <w:rsid w:val="005C53B9"/>
    <w:rsid w:val="005D4429"/>
    <w:rsid w:val="005D48DA"/>
    <w:rsid w:val="005E2FE6"/>
    <w:rsid w:val="005E5796"/>
    <w:rsid w:val="0061247A"/>
    <w:rsid w:val="00621C39"/>
    <w:rsid w:val="00621DC3"/>
    <w:rsid w:val="00621F1C"/>
    <w:rsid w:val="0065067F"/>
    <w:rsid w:val="0065102B"/>
    <w:rsid w:val="00656ADD"/>
    <w:rsid w:val="00657C23"/>
    <w:rsid w:val="00675290"/>
    <w:rsid w:val="00680032"/>
    <w:rsid w:val="006850D4"/>
    <w:rsid w:val="0068662F"/>
    <w:rsid w:val="006C6A57"/>
    <w:rsid w:val="006D3D37"/>
    <w:rsid w:val="006E4C22"/>
    <w:rsid w:val="006F1BB1"/>
    <w:rsid w:val="00705DE9"/>
    <w:rsid w:val="00721947"/>
    <w:rsid w:val="00722234"/>
    <w:rsid w:val="007339B0"/>
    <w:rsid w:val="00740BDC"/>
    <w:rsid w:val="00745D89"/>
    <w:rsid w:val="007804A6"/>
    <w:rsid w:val="007B11BA"/>
    <w:rsid w:val="007D437B"/>
    <w:rsid w:val="007D62F0"/>
    <w:rsid w:val="007E7105"/>
    <w:rsid w:val="00813410"/>
    <w:rsid w:val="008238AA"/>
    <w:rsid w:val="008241AD"/>
    <w:rsid w:val="0083152F"/>
    <w:rsid w:val="00872FA3"/>
    <w:rsid w:val="008A1A32"/>
    <w:rsid w:val="008B4E78"/>
    <w:rsid w:val="008B62EF"/>
    <w:rsid w:val="008E61AA"/>
    <w:rsid w:val="009031A5"/>
    <w:rsid w:val="00923A4F"/>
    <w:rsid w:val="0092597D"/>
    <w:rsid w:val="00927364"/>
    <w:rsid w:val="009334FE"/>
    <w:rsid w:val="0093658C"/>
    <w:rsid w:val="00944CB3"/>
    <w:rsid w:val="00953488"/>
    <w:rsid w:val="009C3572"/>
    <w:rsid w:val="009F3876"/>
    <w:rsid w:val="00A10F77"/>
    <w:rsid w:val="00A16E96"/>
    <w:rsid w:val="00A176AA"/>
    <w:rsid w:val="00A33DEA"/>
    <w:rsid w:val="00A57A32"/>
    <w:rsid w:val="00A62E8D"/>
    <w:rsid w:val="00A63F9F"/>
    <w:rsid w:val="00A72427"/>
    <w:rsid w:val="00A76CE0"/>
    <w:rsid w:val="00AA01AB"/>
    <w:rsid w:val="00AB36E3"/>
    <w:rsid w:val="00AC4375"/>
    <w:rsid w:val="00AC5146"/>
    <w:rsid w:val="00AD2B76"/>
    <w:rsid w:val="00AE0D0A"/>
    <w:rsid w:val="00AF28EB"/>
    <w:rsid w:val="00B21B37"/>
    <w:rsid w:val="00B264E9"/>
    <w:rsid w:val="00B42B71"/>
    <w:rsid w:val="00B43295"/>
    <w:rsid w:val="00B44851"/>
    <w:rsid w:val="00B53199"/>
    <w:rsid w:val="00BD3057"/>
    <w:rsid w:val="00BD5125"/>
    <w:rsid w:val="00C144DC"/>
    <w:rsid w:val="00C32445"/>
    <w:rsid w:val="00C41D9D"/>
    <w:rsid w:val="00C60BF9"/>
    <w:rsid w:val="00C91CA1"/>
    <w:rsid w:val="00C9228F"/>
    <w:rsid w:val="00C948D2"/>
    <w:rsid w:val="00C95AD0"/>
    <w:rsid w:val="00CD0126"/>
    <w:rsid w:val="00D00B2D"/>
    <w:rsid w:val="00D01CD0"/>
    <w:rsid w:val="00D066F6"/>
    <w:rsid w:val="00D10AF9"/>
    <w:rsid w:val="00D219DC"/>
    <w:rsid w:val="00D23002"/>
    <w:rsid w:val="00D44EFA"/>
    <w:rsid w:val="00D51983"/>
    <w:rsid w:val="00D5642D"/>
    <w:rsid w:val="00D56BB9"/>
    <w:rsid w:val="00D70C4A"/>
    <w:rsid w:val="00D77D0B"/>
    <w:rsid w:val="00DB53E8"/>
    <w:rsid w:val="00DB66A5"/>
    <w:rsid w:val="00DC0B0A"/>
    <w:rsid w:val="00DD7870"/>
    <w:rsid w:val="00DE4A39"/>
    <w:rsid w:val="00E028F9"/>
    <w:rsid w:val="00E077E7"/>
    <w:rsid w:val="00E12548"/>
    <w:rsid w:val="00E302FE"/>
    <w:rsid w:val="00E35236"/>
    <w:rsid w:val="00E400E3"/>
    <w:rsid w:val="00E415C9"/>
    <w:rsid w:val="00E424ED"/>
    <w:rsid w:val="00E46665"/>
    <w:rsid w:val="00E53D84"/>
    <w:rsid w:val="00E66591"/>
    <w:rsid w:val="00E84165"/>
    <w:rsid w:val="00E864DF"/>
    <w:rsid w:val="00E87CF2"/>
    <w:rsid w:val="00E93433"/>
    <w:rsid w:val="00EA6225"/>
    <w:rsid w:val="00EB793A"/>
    <w:rsid w:val="00ED4669"/>
    <w:rsid w:val="00F15908"/>
    <w:rsid w:val="00F276B1"/>
    <w:rsid w:val="00F45F9E"/>
    <w:rsid w:val="00F5570C"/>
    <w:rsid w:val="00FB161C"/>
    <w:rsid w:val="00FB4076"/>
    <w:rsid w:val="00FB56FC"/>
    <w:rsid w:val="00FC7A17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D34C-CE67-440C-981A-7A0CD185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</vt:lpstr>
    </vt:vector>
  </TitlesOfParts>
  <Company>PPKE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28</cp:revision>
  <cp:lastPrinted>2016-11-08T13:58:00Z</cp:lastPrinted>
  <dcterms:created xsi:type="dcterms:W3CDTF">2016-11-28T11:48:00Z</dcterms:created>
  <dcterms:modified xsi:type="dcterms:W3CDTF">2016-11-29T18:37:00Z</dcterms:modified>
</cp:coreProperties>
</file>